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783" w:tblpY="281"/>
        <w:tblW w:w="896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5"/>
        <w:gridCol w:w="236"/>
        <w:gridCol w:w="5893"/>
      </w:tblGrid>
      <w:tr w:rsidR="000D44EE" w:rsidTr="000D44EE">
        <w:trPr>
          <w:trHeight w:val="1408"/>
        </w:trPr>
        <w:tc>
          <w:tcPr>
            <w:tcW w:w="2835" w:type="dxa"/>
            <w:tcBorders>
              <w:top w:val="single" w:sz="4" w:space="0" w:color="auto"/>
              <w:left w:val="single" w:sz="4" w:space="0" w:color="auto"/>
              <w:bottom w:val="single" w:sz="4" w:space="0" w:color="auto"/>
              <w:right w:val="nil"/>
            </w:tcBorders>
            <w:hideMark/>
          </w:tcPr>
          <w:p w:rsidR="000D44EE" w:rsidRDefault="000D44EE" w:rsidP="000D44EE">
            <w:pPr>
              <w:jc w:val="center"/>
              <w:rPr>
                <w:sz w:val="34"/>
                <w:lang w:val="en-US"/>
              </w:rPr>
            </w:pPr>
            <w:r>
              <w:rPr>
                <w:noProof/>
                <w:lang w:val="en-US"/>
              </w:rPr>
              <w:drawing>
                <wp:anchor distT="0" distB="0" distL="0" distR="0" simplePos="0" relativeHeight="251658240" behindDoc="0" locked="0" layoutInCell="1" allowOverlap="1">
                  <wp:simplePos x="0" y="0"/>
                  <wp:positionH relativeFrom="column">
                    <wp:posOffset>390525</wp:posOffset>
                  </wp:positionH>
                  <wp:positionV relativeFrom="paragraph">
                    <wp:posOffset>257175</wp:posOffset>
                  </wp:positionV>
                  <wp:extent cx="1592580" cy="542925"/>
                  <wp:effectExtent l="0" t="0" r="7620" b="9525"/>
                  <wp:wrapSquare wrapText="larges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2580" cy="54292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236" w:type="dxa"/>
            <w:tcBorders>
              <w:top w:val="single" w:sz="4" w:space="0" w:color="auto"/>
              <w:left w:val="nil"/>
              <w:bottom w:val="single" w:sz="4" w:space="0" w:color="auto"/>
              <w:right w:val="nil"/>
            </w:tcBorders>
          </w:tcPr>
          <w:p w:rsidR="000D44EE" w:rsidRDefault="000D44EE" w:rsidP="000D44EE"/>
          <w:p w:rsidR="000D44EE" w:rsidRDefault="000D44EE" w:rsidP="000D44EE">
            <w:pPr>
              <w:snapToGrid w:val="0"/>
              <w:ind w:left="-57" w:right="-57"/>
              <w:jc w:val="center"/>
            </w:pPr>
          </w:p>
          <w:p w:rsidR="000D44EE" w:rsidRDefault="000D44EE" w:rsidP="000D44EE">
            <w:pPr>
              <w:jc w:val="center"/>
              <w:rPr>
                <w:b/>
              </w:rPr>
            </w:pPr>
          </w:p>
        </w:tc>
        <w:tc>
          <w:tcPr>
            <w:tcW w:w="5893" w:type="dxa"/>
            <w:tcBorders>
              <w:top w:val="single" w:sz="4" w:space="0" w:color="auto"/>
              <w:left w:val="nil"/>
              <w:bottom w:val="single" w:sz="4" w:space="0" w:color="auto"/>
              <w:right w:val="single" w:sz="4" w:space="0" w:color="auto"/>
            </w:tcBorders>
            <w:hideMark/>
          </w:tcPr>
          <w:p w:rsidR="000D44EE" w:rsidRPr="000D44EE" w:rsidRDefault="000D44EE" w:rsidP="000D44EE">
            <w:pPr>
              <w:tabs>
                <w:tab w:val="left" w:pos="1006"/>
              </w:tabs>
              <w:snapToGrid w:val="0"/>
              <w:ind w:left="-57" w:right="-57"/>
              <w:rPr>
                <w:sz w:val="20"/>
                <w:szCs w:val="20"/>
              </w:rPr>
            </w:pPr>
            <w:r w:rsidRPr="000D44EE">
              <w:rPr>
                <w:sz w:val="20"/>
                <w:szCs w:val="20"/>
              </w:rPr>
              <w:t xml:space="preserve">Școala   </w:t>
            </w:r>
            <w:r w:rsidRPr="000D44EE">
              <w:rPr>
                <w:sz w:val="20"/>
                <w:szCs w:val="20"/>
              </w:rPr>
              <w:tab/>
              <w:t>Profesională „ASTRA”Arad</w:t>
            </w:r>
          </w:p>
          <w:p w:rsidR="000D44EE" w:rsidRPr="000D44EE" w:rsidRDefault="000D44EE" w:rsidP="000D44EE">
            <w:pPr>
              <w:tabs>
                <w:tab w:val="left" w:pos="1006"/>
              </w:tabs>
              <w:snapToGrid w:val="0"/>
              <w:ind w:left="-57" w:right="-57"/>
              <w:rPr>
                <w:sz w:val="20"/>
                <w:szCs w:val="20"/>
              </w:rPr>
            </w:pPr>
            <w:r w:rsidRPr="000D44EE">
              <w:rPr>
                <w:sz w:val="20"/>
                <w:szCs w:val="20"/>
              </w:rPr>
              <w:t xml:space="preserve">Str.           </w:t>
            </w:r>
            <w:r w:rsidRPr="000D44EE">
              <w:rPr>
                <w:sz w:val="20"/>
                <w:szCs w:val="20"/>
              </w:rPr>
              <w:tab/>
              <w:t xml:space="preserve">Petru   Rareș  Nr. 1-3   cod postal   310210                    Telefon   </w:t>
            </w:r>
            <w:r w:rsidRPr="000D44EE">
              <w:rPr>
                <w:sz w:val="20"/>
                <w:szCs w:val="20"/>
              </w:rPr>
              <w:tab/>
              <w:t xml:space="preserve">0257-250041      Fax  0257-250043     </w:t>
            </w:r>
          </w:p>
          <w:p w:rsidR="000D44EE" w:rsidRPr="000D44EE" w:rsidRDefault="000D44EE" w:rsidP="000D44EE">
            <w:pPr>
              <w:tabs>
                <w:tab w:val="left" w:pos="1006"/>
              </w:tabs>
              <w:ind w:left="-57" w:right="-57"/>
              <w:rPr>
                <w:sz w:val="20"/>
                <w:szCs w:val="20"/>
              </w:rPr>
            </w:pPr>
            <w:r w:rsidRPr="000D44EE">
              <w:rPr>
                <w:sz w:val="20"/>
                <w:szCs w:val="20"/>
              </w:rPr>
              <w:t xml:space="preserve">E-mail    </w:t>
            </w:r>
            <w:r w:rsidRPr="000D44EE">
              <w:rPr>
                <w:sz w:val="20"/>
                <w:szCs w:val="20"/>
              </w:rPr>
              <w:tab/>
            </w:r>
            <w:hyperlink r:id="rId6" w:history="1">
              <w:r w:rsidRPr="000D44EE">
                <w:rPr>
                  <w:rStyle w:val="Hyperlink"/>
                  <w:sz w:val="20"/>
                  <w:szCs w:val="20"/>
                </w:rPr>
                <w:t>școalaastra@gmail.com</w:t>
              </w:r>
            </w:hyperlink>
          </w:p>
          <w:p w:rsidR="000D44EE" w:rsidRPr="000D44EE" w:rsidRDefault="000D44EE" w:rsidP="000D44EE">
            <w:pPr>
              <w:rPr>
                <w:sz w:val="20"/>
                <w:szCs w:val="20"/>
              </w:rPr>
            </w:pPr>
            <w:r w:rsidRPr="000D44EE">
              <w:rPr>
                <w:sz w:val="20"/>
                <w:szCs w:val="20"/>
              </w:rPr>
              <w:t>Cod înregistrare fiscală : 39599909  Cod SIRUES 23848518</w:t>
            </w:r>
          </w:p>
          <w:p w:rsidR="000D44EE" w:rsidRDefault="000D44EE" w:rsidP="000D44EE">
            <w:pPr>
              <w:tabs>
                <w:tab w:val="left" w:pos="1006"/>
              </w:tabs>
              <w:ind w:left="-57" w:right="-57"/>
              <w:rPr>
                <w:rFonts w:ascii="Calibri" w:hAnsi="Calibri"/>
                <w:b/>
              </w:rPr>
            </w:pPr>
            <w:r w:rsidRPr="000D44EE">
              <w:rPr>
                <w:sz w:val="20"/>
                <w:szCs w:val="20"/>
              </w:rPr>
              <w:t>TECHVENTURES BANK-  RO93BFER110000029303RO01</w:t>
            </w:r>
            <w:r>
              <w:t xml:space="preserve">     </w:t>
            </w:r>
          </w:p>
        </w:tc>
      </w:tr>
    </w:tbl>
    <w:p w:rsidR="0003657E" w:rsidRDefault="0003657E">
      <w:pPr>
        <w:pStyle w:val="BodyText"/>
        <w:ind w:left="633"/>
        <w:rPr>
          <w:sz w:val="20"/>
        </w:rPr>
      </w:pPr>
    </w:p>
    <w:p w:rsidR="0003657E" w:rsidRDefault="0003657E">
      <w:pPr>
        <w:pStyle w:val="BodyText"/>
        <w:spacing w:before="19"/>
        <w:ind w:left="0"/>
      </w:pPr>
    </w:p>
    <w:p w:rsidR="000D44EE" w:rsidRDefault="000D44EE">
      <w:pPr>
        <w:pStyle w:val="Heading1"/>
        <w:tabs>
          <w:tab w:val="left" w:pos="6697"/>
        </w:tabs>
        <w:ind w:left="424"/>
      </w:pPr>
    </w:p>
    <w:p w:rsidR="000D44EE" w:rsidRDefault="000D44EE">
      <w:pPr>
        <w:pStyle w:val="Heading1"/>
        <w:tabs>
          <w:tab w:val="left" w:pos="6697"/>
        </w:tabs>
        <w:ind w:left="424"/>
      </w:pPr>
    </w:p>
    <w:p w:rsidR="000D44EE" w:rsidRDefault="000D44EE">
      <w:pPr>
        <w:pStyle w:val="Heading1"/>
        <w:tabs>
          <w:tab w:val="left" w:pos="6697"/>
        </w:tabs>
        <w:ind w:left="424"/>
      </w:pPr>
    </w:p>
    <w:p w:rsidR="000D44EE" w:rsidRDefault="000D44EE">
      <w:pPr>
        <w:pStyle w:val="Heading1"/>
        <w:tabs>
          <w:tab w:val="left" w:pos="6697"/>
        </w:tabs>
        <w:ind w:left="424"/>
      </w:pPr>
    </w:p>
    <w:p w:rsidR="000D44EE" w:rsidRDefault="000D44EE">
      <w:pPr>
        <w:pStyle w:val="Heading1"/>
        <w:tabs>
          <w:tab w:val="left" w:pos="6697"/>
        </w:tabs>
        <w:ind w:left="424"/>
      </w:pPr>
    </w:p>
    <w:p w:rsidR="0003657E" w:rsidRDefault="00845838">
      <w:pPr>
        <w:pStyle w:val="Heading1"/>
        <w:tabs>
          <w:tab w:val="left" w:pos="6697"/>
        </w:tabs>
        <w:ind w:left="424"/>
      </w:pPr>
      <w:r>
        <w:t>Viză</w:t>
      </w:r>
      <w:r>
        <w:rPr>
          <w:spacing w:val="-2"/>
        </w:rPr>
        <w:t xml:space="preserve"> Comisie/Director,</w:t>
      </w:r>
      <w:r>
        <w:tab/>
      </w:r>
    </w:p>
    <w:p w:rsidR="000D44EE" w:rsidRDefault="000D44EE">
      <w:pPr>
        <w:ind w:left="6798"/>
        <w:rPr>
          <w:b/>
        </w:rPr>
      </w:pPr>
    </w:p>
    <w:p w:rsidR="0003657E" w:rsidRDefault="00845838" w:rsidP="000D44EE">
      <w:pPr>
        <w:ind w:left="426"/>
        <w:rPr>
          <w:sz w:val="18"/>
        </w:rPr>
      </w:pPr>
      <w:r>
        <w:rPr>
          <w:sz w:val="18"/>
        </w:rPr>
        <w:t>actele</w:t>
      </w:r>
      <w:r>
        <w:rPr>
          <w:spacing w:val="-2"/>
          <w:sz w:val="18"/>
        </w:rPr>
        <w:t xml:space="preserve"> </w:t>
      </w:r>
      <w:r>
        <w:rPr>
          <w:sz w:val="18"/>
        </w:rPr>
        <w:t>prezentate</w:t>
      </w:r>
      <w:r>
        <w:rPr>
          <w:spacing w:val="-1"/>
          <w:sz w:val="18"/>
        </w:rPr>
        <w:t xml:space="preserve"> </w:t>
      </w:r>
      <w:r>
        <w:rPr>
          <w:sz w:val="18"/>
        </w:rPr>
        <w:t>sunt</w:t>
      </w:r>
      <w:r>
        <w:rPr>
          <w:spacing w:val="-1"/>
          <w:sz w:val="18"/>
        </w:rPr>
        <w:t xml:space="preserve"> </w:t>
      </w:r>
      <w:r>
        <w:rPr>
          <w:sz w:val="18"/>
        </w:rPr>
        <w:t>conforme</w:t>
      </w:r>
      <w:r>
        <w:rPr>
          <w:spacing w:val="-1"/>
          <w:sz w:val="18"/>
        </w:rPr>
        <w:t xml:space="preserve"> </w:t>
      </w:r>
      <w:r>
        <w:rPr>
          <w:sz w:val="18"/>
        </w:rPr>
        <w:t xml:space="preserve">cerințelor </w:t>
      </w:r>
      <w:r>
        <w:rPr>
          <w:spacing w:val="-4"/>
          <w:sz w:val="18"/>
        </w:rPr>
        <w:t>legii</w:t>
      </w:r>
    </w:p>
    <w:p w:rsidR="0003657E" w:rsidRDefault="0003657E">
      <w:pPr>
        <w:pStyle w:val="BodyText"/>
        <w:spacing w:before="43"/>
        <w:ind w:left="0"/>
        <w:rPr>
          <w:sz w:val="18"/>
        </w:rPr>
      </w:pPr>
    </w:p>
    <w:p w:rsidR="0003657E" w:rsidRDefault="00845838" w:rsidP="000D44EE">
      <w:pPr>
        <w:pStyle w:val="Heading1"/>
        <w:jc w:val="center"/>
      </w:pPr>
      <w:r>
        <w:rPr>
          <w:spacing w:val="-2"/>
        </w:rPr>
        <w:t>Către</w:t>
      </w:r>
    </w:p>
    <w:p w:rsidR="0003657E" w:rsidRDefault="00845838" w:rsidP="000D44EE">
      <w:pPr>
        <w:spacing w:before="1"/>
        <w:ind w:left="1133"/>
        <w:jc w:val="center"/>
        <w:rPr>
          <w:b/>
        </w:rPr>
      </w:pPr>
      <w:r>
        <w:rPr>
          <w:b/>
        </w:rPr>
        <w:t>Comisia</w:t>
      </w:r>
      <w:r>
        <w:rPr>
          <w:b/>
          <w:spacing w:val="-5"/>
        </w:rPr>
        <w:t xml:space="preserve"> </w:t>
      </w:r>
      <w:r>
        <w:rPr>
          <w:b/>
        </w:rPr>
        <w:t>de</w:t>
      </w:r>
      <w:r>
        <w:rPr>
          <w:b/>
          <w:spacing w:val="-4"/>
        </w:rPr>
        <w:t xml:space="preserve"> </w:t>
      </w:r>
      <w:r>
        <w:rPr>
          <w:b/>
        </w:rPr>
        <w:t>management</w:t>
      </w:r>
      <w:r>
        <w:rPr>
          <w:b/>
          <w:spacing w:val="-6"/>
        </w:rPr>
        <w:t xml:space="preserve"> </w:t>
      </w:r>
      <w:r>
        <w:rPr>
          <w:b/>
        </w:rPr>
        <w:t>al</w:t>
      </w:r>
      <w:r>
        <w:rPr>
          <w:b/>
          <w:spacing w:val="-3"/>
        </w:rPr>
        <w:t xml:space="preserve"> </w:t>
      </w:r>
      <w:r>
        <w:rPr>
          <w:b/>
          <w:spacing w:val="-2"/>
        </w:rPr>
        <w:t>burselor</w:t>
      </w:r>
    </w:p>
    <w:p w:rsidR="0003657E" w:rsidRDefault="00845838">
      <w:pPr>
        <w:pStyle w:val="BodyText"/>
        <w:spacing w:before="251"/>
      </w:pPr>
      <w:r>
        <w:rPr>
          <w:noProof/>
          <w:lang w:val="en-US"/>
        </w:rPr>
        <mc:AlternateContent>
          <mc:Choice Requires="wps">
            <w:drawing>
              <wp:anchor distT="0" distB="0" distL="0" distR="0" simplePos="0" relativeHeight="15729152" behindDoc="0" locked="0" layoutInCell="1" allowOverlap="1">
                <wp:simplePos x="0" y="0"/>
                <wp:positionH relativeFrom="page">
                  <wp:posOffset>914704</wp:posOffset>
                </wp:positionH>
                <wp:positionV relativeFrom="paragraph">
                  <wp:posOffset>322162</wp:posOffset>
                </wp:positionV>
                <wp:extent cx="5408295" cy="1739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8295" cy="173990"/>
                        </a:xfrm>
                        <a:custGeom>
                          <a:avLst/>
                          <a:gdLst/>
                          <a:ahLst/>
                          <a:cxnLst/>
                          <a:rect l="l" t="t" r="r" b="b"/>
                          <a:pathLst>
                            <a:path w="5408295" h="173990">
                              <a:moveTo>
                                <a:pt x="5401945" y="0"/>
                              </a:moveTo>
                              <a:lnTo>
                                <a:pt x="6096" y="0"/>
                              </a:lnTo>
                              <a:lnTo>
                                <a:pt x="0" y="0"/>
                              </a:lnTo>
                              <a:lnTo>
                                <a:pt x="0" y="6096"/>
                              </a:lnTo>
                              <a:lnTo>
                                <a:pt x="0" y="167640"/>
                              </a:lnTo>
                              <a:lnTo>
                                <a:pt x="0" y="173736"/>
                              </a:lnTo>
                              <a:lnTo>
                                <a:pt x="6096" y="173736"/>
                              </a:lnTo>
                              <a:lnTo>
                                <a:pt x="5401945" y="173736"/>
                              </a:lnTo>
                              <a:lnTo>
                                <a:pt x="5401945" y="167640"/>
                              </a:lnTo>
                              <a:lnTo>
                                <a:pt x="6096" y="167640"/>
                              </a:lnTo>
                              <a:lnTo>
                                <a:pt x="6096" y="6096"/>
                              </a:lnTo>
                              <a:lnTo>
                                <a:pt x="5401945" y="6096"/>
                              </a:lnTo>
                              <a:lnTo>
                                <a:pt x="5401945" y="0"/>
                              </a:lnTo>
                              <a:close/>
                            </a:path>
                            <a:path w="5408295" h="173990">
                              <a:moveTo>
                                <a:pt x="5408117" y="0"/>
                              </a:moveTo>
                              <a:lnTo>
                                <a:pt x="5402021" y="0"/>
                              </a:lnTo>
                              <a:lnTo>
                                <a:pt x="5402021" y="6096"/>
                              </a:lnTo>
                              <a:lnTo>
                                <a:pt x="5402021" y="167640"/>
                              </a:lnTo>
                              <a:lnTo>
                                <a:pt x="5402021" y="173736"/>
                              </a:lnTo>
                              <a:lnTo>
                                <a:pt x="5408117" y="173736"/>
                              </a:lnTo>
                              <a:lnTo>
                                <a:pt x="5408117" y="167640"/>
                              </a:lnTo>
                              <a:lnTo>
                                <a:pt x="5408117" y="6096"/>
                              </a:lnTo>
                              <a:lnTo>
                                <a:pt x="54081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A1C9D5" id="Graphic 2" o:spid="_x0000_s1026" style="position:absolute;margin-left:1in;margin-top:25.35pt;width:425.85pt;height:13.7pt;z-index:15729152;visibility:visible;mso-wrap-style:square;mso-wrap-distance-left:0;mso-wrap-distance-top:0;mso-wrap-distance-right:0;mso-wrap-distance-bottom:0;mso-position-horizontal:absolute;mso-position-horizontal-relative:page;mso-position-vertical:absolute;mso-position-vertical-relative:text;v-text-anchor:top" coordsize="5408295,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" path="m5401945,l6096,,,,,6096,,167640r,6096l6096,173736r5395849,l5401945,167640r-5395849,l6096,6096r5395849,l5401945,xem5408117,r-6096,l5402021,6096r,161544l5402021,173736r6096,l5408117,167640r,-161544l5408117,xe" fillcolor="black" stroked="f">
                <v:path arrowok="t"/>
                <w10:wrap anchorx="page"/>
              </v:shape>
            </w:pict>
          </mc:Fallback>
        </mc:AlternateContent>
      </w:r>
      <w:r>
        <w:t>Subsemnatul/subsemnata,</w:t>
      </w:r>
      <w:r>
        <w:rPr>
          <w:spacing w:val="-13"/>
        </w:rPr>
        <w:t xml:space="preserve"> </w:t>
      </w:r>
      <w:r>
        <w:t>părinte/reprezentant</w:t>
      </w:r>
      <w:r>
        <w:rPr>
          <w:spacing w:val="-13"/>
        </w:rPr>
        <w:t xml:space="preserve"> </w:t>
      </w:r>
      <w:r>
        <w:t>legal/elev</w:t>
      </w:r>
      <w:r>
        <w:rPr>
          <w:spacing w:val="-11"/>
        </w:rPr>
        <w:t xml:space="preserve"> </w:t>
      </w:r>
      <w:r>
        <w:rPr>
          <w:spacing w:val="-2"/>
        </w:rPr>
        <w:t>major</w:t>
      </w:r>
    </w:p>
    <w:p w:rsidR="0003657E" w:rsidRDefault="00845838">
      <w:pPr>
        <w:spacing w:before="11"/>
        <w:ind w:left="9354"/>
      </w:pPr>
      <w:r>
        <w:rPr>
          <w:spacing w:val="-10"/>
        </w:rPr>
        <w:t>,</w:t>
      </w:r>
    </w:p>
    <w:p w:rsidR="0003657E" w:rsidRDefault="00845838">
      <w:pPr>
        <w:pStyle w:val="BodyText"/>
        <w:spacing w:before="11"/>
      </w:pPr>
      <w:r>
        <w:t>vă</w:t>
      </w:r>
      <w:r>
        <w:rPr>
          <w:spacing w:val="-2"/>
        </w:rPr>
        <w:t xml:space="preserve"> </w:t>
      </w:r>
      <w:r>
        <w:t>rog</w:t>
      </w:r>
      <w:r>
        <w:rPr>
          <w:spacing w:val="-4"/>
        </w:rPr>
        <w:t xml:space="preserve"> </w:t>
      </w:r>
      <w:r>
        <w:t>să</w:t>
      </w:r>
      <w:r>
        <w:rPr>
          <w:spacing w:val="-1"/>
        </w:rPr>
        <w:t xml:space="preserve"> </w:t>
      </w:r>
      <w:r>
        <w:t xml:space="preserve">acordați </w:t>
      </w:r>
      <w:r>
        <w:rPr>
          <w:spacing w:val="-2"/>
        </w:rPr>
        <w:t>elevului/elevei</w:t>
      </w:r>
    </w:p>
    <w:p w:rsidR="0003657E" w:rsidRDefault="00845838">
      <w:pPr>
        <w:pStyle w:val="BodyText"/>
        <w:ind w:left="732"/>
        <w:rPr>
          <w:sz w:val="20"/>
        </w:rPr>
      </w:pPr>
      <w:r>
        <w:rPr>
          <w:noProof/>
          <w:sz w:val="20"/>
          <w:lang w:val="en-US"/>
        </w:rPr>
        <mc:AlternateContent>
          <mc:Choice Requires="wpg">
            <w:drawing>
              <wp:inline distT="0" distB="0" distL="0" distR="0">
                <wp:extent cx="5408295" cy="1746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8295" cy="174625"/>
                          <a:chOff x="0" y="0"/>
                          <a:chExt cx="5408295" cy="174625"/>
                        </a:xfrm>
                      </wpg:grpSpPr>
                      <wps:wsp>
                        <wps:cNvPr id="4" name="Graphic 4"/>
                        <wps:cNvSpPr/>
                        <wps:spPr>
                          <a:xfrm>
                            <a:off x="0" y="0"/>
                            <a:ext cx="5408295" cy="174625"/>
                          </a:xfrm>
                          <a:custGeom>
                            <a:avLst/>
                            <a:gdLst/>
                            <a:ahLst/>
                            <a:cxnLst/>
                            <a:rect l="l" t="t" r="r" b="b"/>
                            <a:pathLst>
                              <a:path w="5408295" h="174625">
                                <a:moveTo>
                                  <a:pt x="5401945" y="0"/>
                                </a:moveTo>
                                <a:lnTo>
                                  <a:pt x="6096" y="0"/>
                                </a:lnTo>
                                <a:lnTo>
                                  <a:pt x="0" y="0"/>
                                </a:lnTo>
                                <a:lnTo>
                                  <a:pt x="0" y="6400"/>
                                </a:lnTo>
                                <a:lnTo>
                                  <a:pt x="0" y="167944"/>
                                </a:lnTo>
                                <a:lnTo>
                                  <a:pt x="0" y="174040"/>
                                </a:lnTo>
                                <a:lnTo>
                                  <a:pt x="6096" y="174040"/>
                                </a:lnTo>
                                <a:lnTo>
                                  <a:pt x="5401945" y="174040"/>
                                </a:lnTo>
                                <a:lnTo>
                                  <a:pt x="5401945" y="167944"/>
                                </a:lnTo>
                                <a:lnTo>
                                  <a:pt x="6096" y="167944"/>
                                </a:lnTo>
                                <a:lnTo>
                                  <a:pt x="6096" y="6400"/>
                                </a:lnTo>
                                <a:lnTo>
                                  <a:pt x="5401945" y="6400"/>
                                </a:lnTo>
                                <a:lnTo>
                                  <a:pt x="5401945" y="0"/>
                                </a:lnTo>
                                <a:close/>
                              </a:path>
                              <a:path w="5408295" h="174625">
                                <a:moveTo>
                                  <a:pt x="5408117" y="0"/>
                                </a:moveTo>
                                <a:lnTo>
                                  <a:pt x="5402021" y="0"/>
                                </a:lnTo>
                                <a:lnTo>
                                  <a:pt x="5402021" y="6400"/>
                                </a:lnTo>
                                <a:lnTo>
                                  <a:pt x="5402021" y="167944"/>
                                </a:lnTo>
                                <a:lnTo>
                                  <a:pt x="5402021" y="174040"/>
                                </a:lnTo>
                                <a:lnTo>
                                  <a:pt x="5408117" y="174040"/>
                                </a:lnTo>
                                <a:lnTo>
                                  <a:pt x="5408117" y="167944"/>
                                </a:lnTo>
                                <a:lnTo>
                                  <a:pt x="5408117" y="6400"/>
                                </a:lnTo>
                                <a:lnTo>
                                  <a:pt x="54081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86A38B" id="Group 3" o:spid="_x0000_s1026" style="width:425.85pt;height:13.75pt;mso-position-horizontal-relative:char;mso-position-vertical-relative:line" coordsize="54082,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">
                <v:shape id="Graphic 4" o:spid="_x0000_s1027" style="position:absolute;width:54082;height:1746;visibility:visible;mso-wrap-style:square;v-text-anchor:top" coordsize="5408295,17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55cUA&#10;AADaAAAADwAAAGRycy9kb3ducmV2LnhtbESPT2vCQBTE74V+h+UVegm6sdig0VVKS8GTaPTg8Zl9&#10;+WOzb0N2m6TfvisUehxm5jfMejuaRvTUudqygtk0BkGcW11zqeB8+pwsQDiPrLGxTAp+yMF28/iw&#10;xlTbgY/UZ74UAcIuRQWV920qpcsrMuimtiUOXmE7gz7IrpS6wyHATSNf4jiRBmsOCxW29F5R/pV9&#10;GwVHs5sv99EsuybFYX8pPm6vNjop9fw0vq1AeBr9f/ivvdMK5nC/Em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nlxQAAANoAAAAPAAAAAAAAAAAAAAAAAJgCAABkcnMv&#10;ZG93bnJldi54bWxQSwUGAAAAAAQABAD1AAAAigMAAAAA&#10;" path="m5401945,l6096,,,,,6400,,167944r,6096l6096,174040r5395849,l5401945,167944r-5395849,l6096,6400r5395849,l5401945,xem5408117,r-6096,l5402021,6400r,161544l5402021,174040r6096,l5408117,167944r,-161544l5408117,xe" fillcolor="black" stroked="f">
                  <v:path arrowok="t"/>
                </v:shape>
                <w10:anchorlock/>
              </v:group>
            </w:pict>
          </mc:Fallback>
        </mc:AlternateContent>
      </w:r>
    </w:p>
    <w:p w:rsidR="0003657E" w:rsidRDefault="00845838">
      <w:pPr>
        <w:pStyle w:val="BodyText"/>
        <w:ind w:right="9"/>
        <w:jc w:val="both"/>
      </w:pPr>
      <w:r>
        <w:t>din clasa ........................, învățământul profesional</w:t>
      </w:r>
      <w:r>
        <w:rPr>
          <w:b/>
        </w:rPr>
        <w:t>, BURSA SOCIALĂ</w:t>
      </w:r>
      <w:r w:rsidR="00017126">
        <w:rPr>
          <w:b/>
        </w:rPr>
        <w:t xml:space="preserve"> VENIT MIC</w:t>
      </w:r>
      <w:bookmarkStart w:id="0" w:name="_GoBack"/>
      <w:bookmarkEnd w:id="0"/>
      <w:r>
        <w:rPr>
          <w:b/>
        </w:rPr>
        <w:t xml:space="preserve">, conform </w:t>
      </w:r>
      <w:r>
        <w:t>precizărilor din METODOLOGIE-CADRU de acordare a burselor și cuantumul acestora Art.</w:t>
      </w:r>
      <w:r>
        <w:rPr>
          <w:spacing w:val="80"/>
        </w:rPr>
        <w:t xml:space="preserve"> </w:t>
      </w:r>
      <w:r>
        <w:t>13. -</w:t>
      </w:r>
      <w:r>
        <w:rPr>
          <w:spacing w:val="40"/>
        </w:rPr>
        <w:t xml:space="preserve"> </w:t>
      </w:r>
      <w:r>
        <w:t>(1)</w:t>
      </w:r>
    </w:p>
    <w:p w:rsidR="0003657E" w:rsidRDefault="00845838" w:rsidP="000D44EE">
      <w:pPr>
        <w:pStyle w:val="BodyText"/>
        <w:numPr>
          <w:ilvl w:val="0"/>
          <w:numId w:val="3"/>
        </w:numPr>
        <w:ind w:right="6"/>
        <w:jc w:val="both"/>
      </w:pPr>
      <w:r>
        <w:t>elevi proveniți din familii care realizează un venit mediu net pe membru de familie, supus impozitării, pe ultimele 12 luni anterioare</w:t>
      </w:r>
      <w:r>
        <w:rPr>
          <w:spacing w:val="40"/>
        </w:rPr>
        <w:t xml:space="preserve"> </w:t>
      </w:r>
      <w:r>
        <w:t>cererii, mai mic</w:t>
      </w:r>
      <w:r>
        <w:rPr>
          <w:spacing w:val="40"/>
        </w:rPr>
        <w:t xml:space="preserve"> </w:t>
      </w:r>
      <w:r>
        <w:t>de</w:t>
      </w:r>
      <w:r>
        <w:rPr>
          <w:spacing w:val="40"/>
        </w:rPr>
        <w:t xml:space="preserve"> </w:t>
      </w:r>
      <w:r>
        <w:t>50%</w:t>
      </w:r>
      <w:r>
        <w:rPr>
          <w:spacing w:val="40"/>
        </w:rPr>
        <w:t xml:space="preserve"> </w:t>
      </w:r>
      <w:r>
        <w:t>din</w:t>
      </w:r>
      <w:r>
        <w:rPr>
          <w:spacing w:val="40"/>
        </w:rPr>
        <w:t xml:space="preserve"> </w:t>
      </w:r>
      <w:r>
        <w:t>salariul</w:t>
      </w:r>
      <w:r>
        <w:rPr>
          <w:spacing w:val="40"/>
        </w:rPr>
        <w:t xml:space="preserve"> </w:t>
      </w:r>
      <w:r>
        <w:t>minim</w:t>
      </w:r>
      <w:r>
        <w:rPr>
          <w:spacing w:val="40"/>
        </w:rPr>
        <w:t xml:space="preserve"> </w:t>
      </w:r>
      <w:r>
        <w:t>net</w:t>
      </w:r>
      <w:r>
        <w:rPr>
          <w:spacing w:val="40"/>
        </w:rPr>
        <w:t xml:space="preserve"> </w:t>
      </w:r>
      <w:r>
        <w:t>pe economie.</w:t>
      </w:r>
      <w:r>
        <w:rPr>
          <w:spacing w:val="-3"/>
        </w:rPr>
        <w:t xml:space="preserve"> </w:t>
      </w:r>
      <w:r>
        <w:t>Se</w:t>
      </w:r>
      <w:r>
        <w:rPr>
          <w:spacing w:val="-1"/>
        </w:rPr>
        <w:t xml:space="preserve"> </w:t>
      </w:r>
      <w:r>
        <w:t>va lua</w:t>
      </w:r>
      <w:r>
        <w:rPr>
          <w:spacing w:val="-3"/>
        </w:rPr>
        <w:t xml:space="preserve"> </w:t>
      </w:r>
      <w:r>
        <w:t>în</w:t>
      </w:r>
      <w:r>
        <w:rPr>
          <w:spacing w:val="-1"/>
        </w:rPr>
        <w:t xml:space="preserve"> </w:t>
      </w:r>
      <w:r>
        <w:t>calcul salariul</w:t>
      </w:r>
      <w:r>
        <w:rPr>
          <w:spacing w:val="-10"/>
        </w:rPr>
        <w:t xml:space="preserve"> </w:t>
      </w:r>
      <w:r>
        <w:t>minim</w:t>
      </w:r>
      <w:r>
        <w:rPr>
          <w:spacing w:val="-11"/>
        </w:rPr>
        <w:t xml:space="preserve"> </w:t>
      </w:r>
      <w:r>
        <w:t>net</w:t>
      </w:r>
      <w:r>
        <w:rPr>
          <w:spacing w:val="-11"/>
        </w:rPr>
        <w:t xml:space="preserve"> </w:t>
      </w:r>
      <w:r>
        <w:t>pe</w:t>
      </w:r>
      <w:r>
        <w:rPr>
          <w:spacing w:val="-6"/>
        </w:rPr>
        <w:t xml:space="preserve"> </w:t>
      </w:r>
      <w:r>
        <w:t>economie</w:t>
      </w:r>
      <w:r>
        <w:rPr>
          <w:spacing w:val="26"/>
        </w:rPr>
        <w:t xml:space="preserve"> </w:t>
      </w:r>
      <w:r>
        <w:t>în vigoare la data</w:t>
      </w:r>
      <w:r>
        <w:rPr>
          <w:spacing w:val="-1"/>
        </w:rPr>
        <w:t xml:space="preserve"> </w:t>
      </w:r>
      <w:r>
        <w:t>depunerii cererii (</w:t>
      </w:r>
      <w:r>
        <w:rPr>
          <w:b/>
        </w:rPr>
        <w:t>2574</w:t>
      </w:r>
      <w:r>
        <w:rPr>
          <w:b/>
          <w:spacing w:val="-4"/>
        </w:rPr>
        <w:t xml:space="preserve"> </w:t>
      </w:r>
      <w:r>
        <w:rPr>
          <w:b/>
        </w:rPr>
        <w:t>: 2</w:t>
      </w:r>
      <w:r>
        <w:rPr>
          <w:b/>
          <w:spacing w:val="-1"/>
        </w:rPr>
        <w:t xml:space="preserve"> </w:t>
      </w:r>
      <w:r>
        <w:rPr>
          <w:b/>
        </w:rPr>
        <w:t>=</w:t>
      </w:r>
      <w:r>
        <w:rPr>
          <w:b/>
          <w:spacing w:val="-2"/>
        </w:rPr>
        <w:t xml:space="preserve"> </w:t>
      </w:r>
      <w:r>
        <w:rPr>
          <w:b/>
        </w:rPr>
        <w:t>1287</w:t>
      </w:r>
      <w:r>
        <w:rPr>
          <w:b/>
          <w:spacing w:val="-1"/>
        </w:rPr>
        <w:t xml:space="preserve"> </w:t>
      </w:r>
      <w:r>
        <w:rPr>
          <w:b/>
        </w:rPr>
        <w:t>lei</w:t>
      </w:r>
      <w:r>
        <w:t>).</w:t>
      </w:r>
    </w:p>
    <w:p w:rsidR="000D44EE" w:rsidRDefault="000D44EE" w:rsidP="000D44EE">
      <w:pPr>
        <w:pStyle w:val="ListParagraph"/>
        <w:numPr>
          <w:ilvl w:val="0"/>
          <w:numId w:val="3"/>
        </w:numPr>
        <w:tabs>
          <w:tab w:val="left" w:pos="783"/>
        </w:tabs>
        <w:ind w:right="7"/>
        <w:jc w:val="left"/>
      </w:pPr>
      <w:r>
        <w:rPr>
          <w:b/>
        </w:rPr>
        <w:t>Nr. de membri in familie este ...................................</w:t>
      </w:r>
    </w:p>
    <w:p w:rsidR="0003657E" w:rsidRDefault="00845838">
      <w:pPr>
        <w:pStyle w:val="BodyText"/>
        <w:spacing w:before="216" w:line="252" w:lineRule="exact"/>
        <w:ind w:left="785"/>
        <w:jc w:val="both"/>
      </w:pPr>
      <w:r>
        <w:t>Pentru</w:t>
      </w:r>
      <w:r>
        <w:rPr>
          <w:spacing w:val="-3"/>
        </w:rPr>
        <w:t xml:space="preserve"> </w:t>
      </w:r>
      <w:r>
        <w:t>a</w:t>
      </w:r>
      <w:r>
        <w:rPr>
          <w:spacing w:val="-3"/>
        </w:rPr>
        <w:t xml:space="preserve"> </w:t>
      </w:r>
      <w:r>
        <w:t>beneficia</w:t>
      </w:r>
      <w:r>
        <w:rPr>
          <w:spacing w:val="-3"/>
        </w:rPr>
        <w:t xml:space="preserve"> </w:t>
      </w:r>
      <w:r>
        <w:t>de</w:t>
      </w:r>
      <w:r>
        <w:rPr>
          <w:spacing w:val="-3"/>
        </w:rPr>
        <w:t xml:space="preserve"> </w:t>
      </w:r>
      <w:r>
        <w:t>această</w:t>
      </w:r>
      <w:r>
        <w:rPr>
          <w:spacing w:val="-3"/>
        </w:rPr>
        <w:t xml:space="preserve"> </w:t>
      </w:r>
      <w:r>
        <w:t>bursă</w:t>
      </w:r>
      <w:r>
        <w:rPr>
          <w:spacing w:val="-3"/>
        </w:rPr>
        <w:t xml:space="preserve"> </w:t>
      </w:r>
      <w:r>
        <w:t>depun</w:t>
      </w:r>
      <w:r>
        <w:rPr>
          <w:spacing w:val="-3"/>
        </w:rPr>
        <w:t xml:space="preserve"> </w:t>
      </w:r>
      <w:r>
        <w:t>dosar</w:t>
      </w:r>
      <w:r>
        <w:rPr>
          <w:spacing w:val="-4"/>
        </w:rPr>
        <w:t xml:space="preserve"> </w:t>
      </w:r>
      <w:r>
        <w:rPr>
          <w:spacing w:val="-5"/>
        </w:rPr>
        <w:t>cu:</w:t>
      </w:r>
    </w:p>
    <w:p w:rsidR="0003657E" w:rsidRDefault="00845838">
      <w:pPr>
        <w:pStyle w:val="ListParagraph"/>
        <w:numPr>
          <w:ilvl w:val="0"/>
          <w:numId w:val="2"/>
        </w:numPr>
        <w:tabs>
          <w:tab w:val="left" w:pos="783"/>
        </w:tabs>
        <w:ind w:firstLine="0"/>
        <w:jc w:val="both"/>
      </w:pPr>
      <w:r w:rsidRPr="000D44EE">
        <w:rPr>
          <w:b/>
        </w:rPr>
        <w:t>declarație pe propria răspundere privind veniturile nete, obținute pe ultimele 12 luni anterioare cererii</w:t>
      </w:r>
      <w:r>
        <w:t>, realizate</w:t>
      </w:r>
      <w:r>
        <w:rPr>
          <w:spacing w:val="40"/>
        </w:rPr>
        <w:t xml:space="preserve"> </w:t>
      </w:r>
      <w:r>
        <w:t>de</w:t>
      </w:r>
      <w:r>
        <w:rPr>
          <w:spacing w:val="40"/>
        </w:rPr>
        <w:t xml:space="preserve"> </w:t>
      </w:r>
      <w:r>
        <w:t>membrii familiei și acordul privind prelucrarea datelor cu caracter personal pentru verificarea respectării criteriilor de acordare a bursei;</w:t>
      </w:r>
    </w:p>
    <w:p w:rsidR="0003657E" w:rsidRDefault="00845838">
      <w:pPr>
        <w:pStyle w:val="ListParagraph"/>
        <w:numPr>
          <w:ilvl w:val="0"/>
          <w:numId w:val="2"/>
        </w:numPr>
        <w:tabs>
          <w:tab w:val="left" w:pos="783"/>
        </w:tabs>
        <w:ind w:right="7" w:firstLine="0"/>
        <w:jc w:val="both"/>
      </w:pPr>
      <w:r w:rsidRPr="000D44EE">
        <w:rPr>
          <w:b/>
        </w:rPr>
        <w:t>documente</w:t>
      </w:r>
      <w:r w:rsidRPr="000D44EE">
        <w:rPr>
          <w:b/>
          <w:spacing w:val="-9"/>
        </w:rPr>
        <w:t xml:space="preserve"> </w:t>
      </w:r>
      <w:r w:rsidRPr="000D44EE">
        <w:rPr>
          <w:b/>
        </w:rPr>
        <w:t>doveditoare</w:t>
      </w:r>
      <w:r w:rsidRPr="000D44EE">
        <w:rPr>
          <w:b/>
          <w:spacing w:val="-9"/>
        </w:rPr>
        <w:t xml:space="preserve"> </w:t>
      </w:r>
      <w:r w:rsidRPr="000D44EE">
        <w:rPr>
          <w:b/>
        </w:rPr>
        <w:t>ale</w:t>
      </w:r>
      <w:r w:rsidRPr="000D44EE">
        <w:rPr>
          <w:b/>
          <w:spacing w:val="-10"/>
        </w:rPr>
        <w:t xml:space="preserve"> </w:t>
      </w:r>
      <w:r w:rsidRPr="000D44EE">
        <w:rPr>
          <w:b/>
        </w:rPr>
        <w:t>componenței</w:t>
      </w:r>
      <w:r w:rsidRPr="000D44EE">
        <w:rPr>
          <w:b/>
          <w:spacing w:val="-8"/>
        </w:rPr>
        <w:t xml:space="preserve"> </w:t>
      </w:r>
      <w:r w:rsidRPr="000D44EE">
        <w:rPr>
          <w:b/>
        </w:rPr>
        <w:t>familiei</w:t>
      </w:r>
      <w:r>
        <w:t>,</w:t>
      </w:r>
      <w:r>
        <w:rPr>
          <w:spacing w:val="-9"/>
        </w:rPr>
        <w:t xml:space="preserve"> </w:t>
      </w:r>
      <w:r>
        <w:t>așa</w:t>
      </w:r>
      <w:r>
        <w:rPr>
          <w:spacing w:val="-9"/>
        </w:rPr>
        <w:t xml:space="preserve"> </w:t>
      </w:r>
      <w:r>
        <w:t>cum este</w:t>
      </w:r>
      <w:r>
        <w:rPr>
          <w:spacing w:val="40"/>
        </w:rPr>
        <w:t xml:space="preserve"> </w:t>
      </w:r>
      <w:r>
        <w:t>definită</w:t>
      </w:r>
      <w:r>
        <w:rPr>
          <w:spacing w:val="40"/>
        </w:rPr>
        <w:t xml:space="preserve"> </w:t>
      </w:r>
      <w:r>
        <w:t>la</w:t>
      </w:r>
      <w:r>
        <w:rPr>
          <w:spacing w:val="40"/>
        </w:rPr>
        <w:t xml:space="preserve"> </w:t>
      </w:r>
      <w:r>
        <w:t>art.</w:t>
      </w:r>
      <w:r>
        <w:rPr>
          <w:spacing w:val="40"/>
        </w:rPr>
        <w:t xml:space="preserve"> </w:t>
      </w:r>
      <w:r>
        <w:t>3</w:t>
      </w:r>
      <w:r>
        <w:rPr>
          <w:spacing w:val="40"/>
        </w:rPr>
        <w:t xml:space="preserve"> </w:t>
      </w:r>
      <w:r>
        <w:t>din</w:t>
      </w:r>
      <w:r>
        <w:rPr>
          <w:spacing w:val="40"/>
        </w:rPr>
        <w:t xml:space="preserve"> </w:t>
      </w:r>
      <w:r>
        <w:t>prezenta metodologie- cadru:</w:t>
      </w:r>
      <w:r>
        <w:rPr>
          <w:spacing w:val="40"/>
        </w:rPr>
        <w:t xml:space="preserve"> </w:t>
      </w:r>
      <w:r>
        <w:t>certificatele de naștere ale copiilor sub 14 ani, actele de</w:t>
      </w:r>
      <w:r>
        <w:rPr>
          <w:spacing w:val="80"/>
        </w:rPr>
        <w:t xml:space="preserve"> </w:t>
      </w:r>
      <w:r>
        <w:t>identitate ale persoanelor care au peste 14 ani, acte referitoare la starea civilă de la momentul depunerii cererii, declarația pe proprie răspundere dată de ambii părinți, necăsătoriți, că</w:t>
      </w:r>
      <w:r>
        <w:rPr>
          <w:spacing w:val="40"/>
        </w:rPr>
        <w:t xml:space="preserve"> </w:t>
      </w:r>
      <w:r>
        <w:t>locuiesc împreună, certificatul de divorț și convenția notarială</w:t>
      </w:r>
      <w:r>
        <w:rPr>
          <w:spacing w:val="40"/>
        </w:rPr>
        <w:t xml:space="preserve"> </w:t>
      </w:r>
      <w:r>
        <w:t>încheiată în cadrul procesului de divorț cu copii minori, sentință judecătorească din care să rezulte stabilirea domiciliului copilului/copiilor</w:t>
      </w:r>
      <w:r>
        <w:rPr>
          <w:spacing w:val="-14"/>
        </w:rPr>
        <w:t xml:space="preserve"> </w:t>
      </w:r>
      <w:r>
        <w:t>la</w:t>
      </w:r>
      <w:r>
        <w:rPr>
          <w:spacing w:val="-12"/>
        </w:rPr>
        <w:t xml:space="preserve"> </w:t>
      </w:r>
      <w:r>
        <w:t>unul</w:t>
      </w:r>
      <w:r>
        <w:rPr>
          <w:spacing w:val="-14"/>
        </w:rPr>
        <w:t xml:space="preserve"> </w:t>
      </w:r>
      <w:r>
        <w:t>dintre</w:t>
      </w:r>
      <w:r>
        <w:rPr>
          <w:spacing w:val="-12"/>
        </w:rPr>
        <w:t xml:space="preserve"> </w:t>
      </w:r>
      <w:r>
        <w:t>părinți,</w:t>
      </w:r>
      <w:r>
        <w:rPr>
          <w:spacing w:val="-13"/>
        </w:rPr>
        <w:t xml:space="preserve"> </w:t>
      </w:r>
      <w:r>
        <w:t>certificat</w:t>
      </w:r>
      <w:r>
        <w:rPr>
          <w:spacing w:val="-12"/>
        </w:rPr>
        <w:t xml:space="preserve"> </w:t>
      </w:r>
      <w:r>
        <w:t>de</w:t>
      </w:r>
      <w:r>
        <w:rPr>
          <w:spacing w:val="-14"/>
        </w:rPr>
        <w:t xml:space="preserve"> </w:t>
      </w:r>
      <w:r>
        <w:t>deces,</w:t>
      </w:r>
      <w:r>
        <w:rPr>
          <w:spacing w:val="-13"/>
        </w:rPr>
        <w:t xml:space="preserve"> </w:t>
      </w:r>
      <w:r>
        <w:t>decizia</w:t>
      </w:r>
      <w:r>
        <w:rPr>
          <w:spacing w:val="22"/>
        </w:rPr>
        <w:t xml:space="preserve"> </w:t>
      </w:r>
      <w:r>
        <w:t>instanței</w:t>
      </w:r>
      <w:r>
        <w:rPr>
          <w:spacing w:val="39"/>
        </w:rPr>
        <w:t xml:space="preserve"> </w:t>
      </w:r>
      <w:r>
        <w:t>de</w:t>
      </w:r>
      <w:r>
        <w:rPr>
          <w:spacing w:val="38"/>
        </w:rPr>
        <w:t xml:space="preserve"> </w:t>
      </w:r>
      <w:r>
        <w:t>menținere</w:t>
      </w:r>
      <w:r>
        <w:rPr>
          <w:spacing w:val="39"/>
        </w:rPr>
        <w:t xml:space="preserve"> </w:t>
      </w:r>
      <w:r>
        <w:t>a</w:t>
      </w:r>
      <w:r>
        <w:rPr>
          <w:spacing w:val="38"/>
        </w:rPr>
        <w:t xml:space="preserve"> </w:t>
      </w:r>
      <w:r>
        <w:t>stării</w:t>
      </w:r>
      <w:r>
        <w:rPr>
          <w:spacing w:val="39"/>
        </w:rPr>
        <w:t xml:space="preserve"> </w:t>
      </w:r>
      <w:r>
        <w:t>de</w:t>
      </w:r>
      <w:r>
        <w:rPr>
          <w:spacing w:val="38"/>
        </w:rPr>
        <w:t xml:space="preserve"> </w:t>
      </w:r>
      <w:r>
        <w:t>arest,</w:t>
      </w:r>
      <w:r>
        <w:rPr>
          <w:spacing w:val="38"/>
        </w:rPr>
        <w:t xml:space="preserve"> </w:t>
      </w:r>
      <w:r>
        <w:t>raport de</w:t>
      </w:r>
      <w:r>
        <w:rPr>
          <w:spacing w:val="40"/>
        </w:rPr>
        <w:t xml:space="preserve"> </w:t>
      </w:r>
      <w:r>
        <w:t>anchetă</w:t>
      </w:r>
      <w:r>
        <w:rPr>
          <w:spacing w:val="40"/>
        </w:rPr>
        <w:t xml:space="preserve"> </w:t>
      </w:r>
      <w:r>
        <w:t>socială în cazul părinților dispăruți, după caz</w:t>
      </w:r>
    </w:p>
    <w:p w:rsidR="0003657E" w:rsidRDefault="00845838">
      <w:pPr>
        <w:pStyle w:val="BodyText"/>
        <w:spacing w:before="251"/>
        <w:ind w:right="8" w:firstLine="360"/>
        <w:jc w:val="both"/>
      </w:pPr>
      <w:r>
        <w:t>Declar că datele declarate sau prezentate la punctele 1. și 2. sunt reale, că am luat la cunoștință faptul că Art. 326 din Codul Penal mă pedepsește pentru falsul în declarații. Totodată, îmi exprim acordul privind prelucrarea datelor</w:t>
      </w:r>
      <w:r>
        <w:rPr>
          <w:spacing w:val="-1"/>
        </w:rPr>
        <w:t xml:space="preserve"> </w:t>
      </w:r>
      <w:r>
        <w:t>cu</w:t>
      </w:r>
      <w:r>
        <w:rPr>
          <w:spacing w:val="-2"/>
        </w:rPr>
        <w:t xml:space="preserve"> </w:t>
      </w:r>
      <w:r>
        <w:t>caracter</w:t>
      </w:r>
      <w:r>
        <w:rPr>
          <w:spacing w:val="-1"/>
        </w:rPr>
        <w:t xml:space="preserve"> </w:t>
      </w:r>
      <w:r>
        <w:t>personal</w:t>
      </w:r>
      <w:r>
        <w:rPr>
          <w:spacing w:val="-1"/>
        </w:rPr>
        <w:t xml:space="preserve"> </w:t>
      </w:r>
      <w:r>
        <w:t>pentru</w:t>
      </w:r>
      <w:r>
        <w:rPr>
          <w:spacing w:val="-1"/>
        </w:rPr>
        <w:t xml:space="preserve"> </w:t>
      </w:r>
      <w:r>
        <w:t>verificarea</w:t>
      </w:r>
      <w:r>
        <w:rPr>
          <w:spacing w:val="-1"/>
        </w:rPr>
        <w:t xml:space="preserve"> </w:t>
      </w:r>
      <w:r>
        <w:t>respectării criteriilor de</w:t>
      </w:r>
      <w:r>
        <w:rPr>
          <w:spacing w:val="-2"/>
        </w:rPr>
        <w:t xml:space="preserve"> </w:t>
      </w:r>
      <w:r>
        <w:t>acordare</w:t>
      </w:r>
      <w:r>
        <w:rPr>
          <w:spacing w:val="-1"/>
        </w:rPr>
        <w:t xml:space="preserve"> </w:t>
      </w:r>
      <w:r>
        <w:t>a</w:t>
      </w:r>
      <w:r>
        <w:rPr>
          <w:spacing w:val="-2"/>
        </w:rPr>
        <w:t xml:space="preserve"> </w:t>
      </w:r>
      <w:r>
        <w:t>bursei (verificări</w:t>
      </w:r>
      <w:r>
        <w:rPr>
          <w:spacing w:val="-1"/>
        </w:rPr>
        <w:t xml:space="preserve"> </w:t>
      </w:r>
      <w:r>
        <w:t>ce</w:t>
      </w:r>
      <w:r>
        <w:rPr>
          <w:spacing w:val="-2"/>
        </w:rPr>
        <w:t xml:space="preserve"> </w:t>
      </w:r>
      <w:r>
        <w:t>vor</w:t>
      </w:r>
      <w:r>
        <w:rPr>
          <w:spacing w:val="-2"/>
        </w:rPr>
        <w:t xml:space="preserve"> </w:t>
      </w:r>
      <w:r>
        <w:t>fi</w:t>
      </w:r>
      <w:r>
        <w:rPr>
          <w:spacing w:val="-1"/>
        </w:rPr>
        <w:t xml:space="preserve"> </w:t>
      </w:r>
      <w:r>
        <w:t xml:space="preserve">făcute de Comisia de management al burselor prin accesarea bazelor de date de la Serviciul Evidență Persoane și </w:t>
      </w:r>
      <w:r>
        <w:rPr>
          <w:spacing w:val="-2"/>
        </w:rPr>
        <w:t>ANAF).</w:t>
      </w:r>
    </w:p>
    <w:p w:rsidR="0003657E" w:rsidRDefault="0003657E">
      <w:pPr>
        <w:pStyle w:val="BodyText"/>
        <w:spacing w:before="2"/>
        <w:ind w:left="0"/>
      </w:pPr>
    </w:p>
    <w:p w:rsidR="0003657E" w:rsidRDefault="00845838">
      <w:pPr>
        <w:pStyle w:val="BodyText"/>
        <w:tabs>
          <w:tab w:val="left" w:pos="4949"/>
        </w:tabs>
        <w:spacing w:line="252" w:lineRule="exact"/>
        <w:ind w:left="756"/>
        <w:jc w:val="both"/>
      </w:pPr>
      <w:r>
        <w:rPr>
          <w:spacing w:val="-4"/>
        </w:rPr>
        <w:t>Data</w:t>
      </w:r>
      <w:r>
        <w:tab/>
        <w:t>Semnătura</w:t>
      </w:r>
      <w:r>
        <w:rPr>
          <w:spacing w:val="-11"/>
        </w:rPr>
        <w:t xml:space="preserve"> </w:t>
      </w:r>
      <w:r>
        <w:t>părinte/reprezentant</w:t>
      </w:r>
      <w:r>
        <w:rPr>
          <w:spacing w:val="-9"/>
        </w:rPr>
        <w:t xml:space="preserve"> </w:t>
      </w:r>
      <w:r>
        <w:t>legal/elev</w:t>
      </w:r>
      <w:r>
        <w:rPr>
          <w:spacing w:val="-8"/>
        </w:rPr>
        <w:t xml:space="preserve"> </w:t>
      </w:r>
      <w:r>
        <w:rPr>
          <w:spacing w:val="-2"/>
        </w:rPr>
        <w:t>major</w:t>
      </w:r>
    </w:p>
    <w:p w:rsidR="0003657E" w:rsidRDefault="00845838">
      <w:pPr>
        <w:tabs>
          <w:tab w:val="left" w:pos="5446"/>
        </w:tabs>
        <w:spacing w:line="252" w:lineRule="exact"/>
        <w:ind w:left="646"/>
      </w:pPr>
      <w:r>
        <w:rPr>
          <w:spacing w:val="-2"/>
        </w:rPr>
        <w:t>......................</w:t>
      </w:r>
      <w:r>
        <w:tab/>
      </w:r>
      <w:r>
        <w:rPr>
          <w:spacing w:val="-2"/>
        </w:rPr>
        <w:t>...............................................</w:t>
      </w:r>
    </w:p>
    <w:p w:rsidR="0003657E" w:rsidRDefault="0003657E">
      <w:pPr>
        <w:pStyle w:val="BodyText"/>
        <w:spacing w:before="2"/>
        <w:ind w:left="0"/>
      </w:pPr>
    </w:p>
    <w:p w:rsidR="0003657E" w:rsidRDefault="00845838">
      <w:pPr>
        <w:ind w:left="424"/>
        <w:jc w:val="both"/>
        <w:rPr>
          <w:sz w:val="18"/>
        </w:rPr>
      </w:pPr>
      <w:r>
        <w:rPr>
          <w:sz w:val="18"/>
        </w:rPr>
        <w:t>Precizări</w:t>
      </w:r>
      <w:r>
        <w:rPr>
          <w:spacing w:val="-2"/>
          <w:sz w:val="18"/>
        </w:rPr>
        <w:t xml:space="preserve"> </w:t>
      </w:r>
      <w:r>
        <w:rPr>
          <w:sz w:val="18"/>
        </w:rPr>
        <w:t>pentru</w:t>
      </w:r>
      <w:r>
        <w:rPr>
          <w:spacing w:val="-1"/>
          <w:sz w:val="18"/>
        </w:rPr>
        <w:t xml:space="preserve"> </w:t>
      </w:r>
      <w:r>
        <w:rPr>
          <w:sz w:val="18"/>
        </w:rPr>
        <w:t>comisia</w:t>
      </w:r>
      <w:r>
        <w:rPr>
          <w:spacing w:val="-1"/>
          <w:sz w:val="18"/>
        </w:rPr>
        <w:t xml:space="preserve"> </w:t>
      </w:r>
      <w:r>
        <w:rPr>
          <w:sz w:val="18"/>
        </w:rPr>
        <w:t>din</w:t>
      </w:r>
      <w:r>
        <w:rPr>
          <w:spacing w:val="-2"/>
          <w:sz w:val="18"/>
        </w:rPr>
        <w:t xml:space="preserve"> unitate:</w:t>
      </w:r>
    </w:p>
    <w:p w:rsidR="0003657E" w:rsidRDefault="00845838">
      <w:pPr>
        <w:pStyle w:val="ListParagraph"/>
        <w:numPr>
          <w:ilvl w:val="0"/>
          <w:numId w:val="1"/>
        </w:numPr>
        <w:tabs>
          <w:tab w:val="left" w:pos="422"/>
          <w:tab w:val="left" w:pos="424"/>
        </w:tabs>
        <w:spacing w:before="1"/>
        <w:ind w:right="15"/>
        <w:rPr>
          <w:sz w:val="18"/>
        </w:rPr>
      </w:pPr>
      <w:r>
        <w:rPr>
          <w:sz w:val="18"/>
        </w:rPr>
        <w:t>Persoana desemnată de către Comisia de management al burselor va certifica prin înscrisul “Conform cu originalul” și va semna olograf, o foto-copie a documentelor de la punctul 2.</w:t>
      </w:r>
    </w:p>
    <w:p w:rsidR="0003657E" w:rsidRDefault="00845838">
      <w:pPr>
        <w:pStyle w:val="ListParagraph"/>
        <w:numPr>
          <w:ilvl w:val="0"/>
          <w:numId w:val="1"/>
        </w:numPr>
        <w:tabs>
          <w:tab w:val="left" w:pos="422"/>
          <w:tab w:val="left" w:pos="424"/>
          <w:tab w:val="left" w:leader="dot" w:pos="6452"/>
        </w:tabs>
        <w:ind w:right="13"/>
        <w:rPr>
          <w:sz w:val="18"/>
        </w:rPr>
      </w:pPr>
      <w:r>
        <w:rPr>
          <w:sz w:val="18"/>
        </w:rPr>
        <w:t>Persoana desemnată de către Comisia de management al burselor vizează această cerere, pe care împreună cu documentele însoțitoare le înaintează comisiei de management al burselor până la data de</w:t>
      </w:r>
      <w:r>
        <w:rPr>
          <w:sz w:val="18"/>
        </w:rPr>
        <w:tab/>
        <w:t>(2 octombrie 2025, pentru etapa actuală).</w:t>
      </w:r>
    </w:p>
    <w:p w:rsidR="0003657E" w:rsidRDefault="00845838">
      <w:pPr>
        <w:pStyle w:val="ListParagraph"/>
        <w:numPr>
          <w:ilvl w:val="0"/>
          <w:numId w:val="1"/>
        </w:numPr>
        <w:tabs>
          <w:tab w:val="left" w:pos="422"/>
          <w:tab w:val="left" w:pos="424"/>
        </w:tabs>
        <w:rPr>
          <w:sz w:val="18"/>
        </w:rPr>
      </w:pPr>
      <w:r>
        <w:rPr>
          <w:sz w:val="18"/>
        </w:rPr>
        <w:t>Persoana desemnată de către Comisia de management al burselor comunică verbal (în situații contestabile - în scris) elevilor faptul că cererea este înaintată/nu este înaintată comisiei. Totodată, acolo unde este cazul, va solicita conform Articolul 24 (5), completarea sau corectarea dosarele incomplete sau incorecte în termen de maximum 5 zile lucrătoare de la solicitare, completând datele de mai jos:</w:t>
      </w:r>
    </w:p>
    <w:p w:rsidR="0003657E" w:rsidRDefault="0003657E">
      <w:pPr>
        <w:pStyle w:val="BodyText"/>
        <w:spacing w:before="8"/>
        <w:ind w:left="0"/>
        <w:rPr>
          <w:sz w:val="17"/>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3324"/>
        <w:gridCol w:w="2510"/>
        <w:gridCol w:w="2510"/>
      </w:tblGrid>
      <w:tr w:rsidR="0003657E">
        <w:trPr>
          <w:trHeight w:val="415"/>
        </w:trPr>
        <w:tc>
          <w:tcPr>
            <w:tcW w:w="1697" w:type="dxa"/>
          </w:tcPr>
          <w:p w:rsidR="0003657E" w:rsidRDefault="00845838">
            <w:pPr>
              <w:pStyle w:val="TableParagraph"/>
              <w:spacing w:before="2"/>
              <w:ind w:left="245"/>
              <w:rPr>
                <w:sz w:val="18"/>
              </w:rPr>
            </w:pPr>
            <w:r>
              <w:rPr>
                <w:sz w:val="18"/>
              </w:rPr>
              <w:t>Data</w:t>
            </w:r>
            <w:r>
              <w:rPr>
                <w:spacing w:val="-2"/>
                <w:sz w:val="18"/>
              </w:rPr>
              <w:t xml:space="preserve"> atenționării</w:t>
            </w:r>
          </w:p>
        </w:tc>
        <w:tc>
          <w:tcPr>
            <w:tcW w:w="3324" w:type="dxa"/>
          </w:tcPr>
          <w:p w:rsidR="0003657E" w:rsidRDefault="00845838">
            <w:pPr>
              <w:pStyle w:val="TableParagraph"/>
              <w:spacing w:before="2"/>
              <w:ind w:left="854"/>
              <w:rPr>
                <w:sz w:val="18"/>
              </w:rPr>
            </w:pPr>
            <w:r>
              <w:rPr>
                <w:sz w:val="18"/>
              </w:rPr>
              <w:t>Actul</w:t>
            </w:r>
            <w:r>
              <w:rPr>
                <w:spacing w:val="-1"/>
                <w:sz w:val="18"/>
              </w:rPr>
              <w:t xml:space="preserve"> </w:t>
            </w:r>
            <w:r>
              <w:rPr>
                <w:spacing w:val="-2"/>
                <w:sz w:val="18"/>
              </w:rPr>
              <w:t>lipsă/neconform</w:t>
            </w:r>
          </w:p>
        </w:tc>
        <w:tc>
          <w:tcPr>
            <w:tcW w:w="2510" w:type="dxa"/>
          </w:tcPr>
          <w:p w:rsidR="0003657E" w:rsidRDefault="00845838">
            <w:pPr>
              <w:pStyle w:val="TableParagraph"/>
              <w:spacing w:line="200" w:lineRule="atLeast"/>
              <w:ind w:left="845" w:hanging="442"/>
              <w:rPr>
                <w:sz w:val="18"/>
              </w:rPr>
            </w:pPr>
            <w:r>
              <w:rPr>
                <w:sz w:val="18"/>
              </w:rPr>
              <w:t>Modul</w:t>
            </w:r>
            <w:r>
              <w:rPr>
                <w:spacing w:val="-12"/>
                <w:sz w:val="18"/>
              </w:rPr>
              <w:t xml:space="preserve"> </w:t>
            </w:r>
            <w:r>
              <w:rPr>
                <w:sz w:val="18"/>
              </w:rPr>
              <w:t>de</w:t>
            </w:r>
            <w:r>
              <w:rPr>
                <w:spacing w:val="-11"/>
                <w:sz w:val="18"/>
              </w:rPr>
              <w:t xml:space="preserve"> </w:t>
            </w:r>
            <w:r>
              <w:rPr>
                <w:sz w:val="18"/>
              </w:rPr>
              <w:t>comunicare</w:t>
            </w:r>
            <w:r>
              <w:rPr>
                <w:spacing w:val="-11"/>
                <w:sz w:val="18"/>
              </w:rPr>
              <w:t xml:space="preserve"> </w:t>
            </w:r>
            <w:r>
              <w:rPr>
                <w:sz w:val="18"/>
              </w:rPr>
              <w:t xml:space="preserve">a </w:t>
            </w:r>
            <w:r>
              <w:rPr>
                <w:spacing w:val="-2"/>
                <w:sz w:val="18"/>
              </w:rPr>
              <w:t>atenționării</w:t>
            </w:r>
          </w:p>
        </w:tc>
        <w:tc>
          <w:tcPr>
            <w:tcW w:w="2510" w:type="dxa"/>
          </w:tcPr>
          <w:p w:rsidR="0003657E" w:rsidRDefault="00845838">
            <w:pPr>
              <w:pStyle w:val="TableParagraph"/>
              <w:spacing w:before="2"/>
              <w:ind w:left="179"/>
              <w:rPr>
                <w:sz w:val="18"/>
              </w:rPr>
            </w:pPr>
            <w:r>
              <w:rPr>
                <w:sz w:val="18"/>
              </w:rPr>
              <w:t>Data</w:t>
            </w:r>
            <w:r>
              <w:rPr>
                <w:spacing w:val="-1"/>
                <w:sz w:val="18"/>
              </w:rPr>
              <w:t xml:space="preserve"> </w:t>
            </w:r>
            <w:r>
              <w:rPr>
                <w:sz w:val="18"/>
              </w:rPr>
              <w:t>limită pentru</w:t>
            </w:r>
            <w:r>
              <w:rPr>
                <w:spacing w:val="-1"/>
                <w:sz w:val="18"/>
              </w:rPr>
              <w:t xml:space="preserve"> </w:t>
            </w:r>
            <w:r>
              <w:rPr>
                <w:spacing w:val="-2"/>
                <w:sz w:val="18"/>
              </w:rPr>
              <w:t>completare</w:t>
            </w:r>
          </w:p>
        </w:tc>
      </w:tr>
      <w:tr w:rsidR="0003657E">
        <w:trPr>
          <w:trHeight w:val="208"/>
        </w:trPr>
        <w:tc>
          <w:tcPr>
            <w:tcW w:w="1697" w:type="dxa"/>
          </w:tcPr>
          <w:p w:rsidR="0003657E" w:rsidRDefault="0003657E">
            <w:pPr>
              <w:pStyle w:val="TableParagraph"/>
              <w:rPr>
                <w:sz w:val="14"/>
              </w:rPr>
            </w:pPr>
          </w:p>
        </w:tc>
        <w:tc>
          <w:tcPr>
            <w:tcW w:w="3324" w:type="dxa"/>
          </w:tcPr>
          <w:p w:rsidR="0003657E" w:rsidRDefault="0003657E">
            <w:pPr>
              <w:pStyle w:val="TableParagraph"/>
              <w:rPr>
                <w:sz w:val="14"/>
              </w:rPr>
            </w:pPr>
          </w:p>
        </w:tc>
        <w:tc>
          <w:tcPr>
            <w:tcW w:w="2510" w:type="dxa"/>
          </w:tcPr>
          <w:p w:rsidR="0003657E" w:rsidRDefault="0003657E">
            <w:pPr>
              <w:pStyle w:val="TableParagraph"/>
              <w:rPr>
                <w:sz w:val="14"/>
              </w:rPr>
            </w:pPr>
          </w:p>
        </w:tc>
        <w:tc>
          <w:tcPr>
            <w:tcW w:w="2510" w:type="dxa"/>
          </w:tcPr>
          <w:p w:rsidR="0003657E" w:rsidRDefault="0003657E">
            <w:pPr>
              <w:pStyle w:val="TableParagraph"/>
              <w:rPr>
                <w:sz w:val="14"/>
              </w:rPr>
            </w:pPr>
          </w:p>
        </w:tc>
      </w:tr>
    </w:tbl>
    <w:p w:rsidR="0003657E" w:rsidRDefault="0003657E">
      <w:pPr>
        <w:pStyle w:val="BodyText"/>
        <w:spacing w:before="43"/>
        <w:ind w:left="0"/>
        <w:rPr>
          <w:sz w:val="18"/>
        </w:rPr>
      </w:pPr>
    </w:p>
    <w:p w:rsidR="0003657E" w:rsidRDefault="00845838">
      <w:pPr>
        <w:pStyle w:val="BodyText"/>
        <w:spacing w:before="1" w:after="3"/>
        <w:jc w:val="both"/>
      </w:pPr>
      <w:r>
        <w:t>Secțiune</w:t>
      </w:r>
      <w:r>
        <w:rPr>
          <w:spacing w:val="-9"/>
        </w:rPr>
        <w:t xml:space="preserve"> </w:t>
      </w:r>
      <w:r>
        <w:t>destinată</w:t>
      </w:r>
      <w:r>
        <w:rPr>
          <w:spacing w:val="-4"/>
        </w:rPr>
        <w:t xml:space="preserve"> </w:t>
      </w:r>
      <w:r>
        <w:t>calculului</w:t>
      </w:r>
      <w:r>
        <w:rPr>
          <w:spacing w:val="-4"/>
        </w:rPr>
        <w:t xml:space="preserve"> </w:t>
      </w:r>
      <w:r>
        <w:t>de</w:t>
      </w:r>
      <w:r>
        <w:rPr>
          <w:spacing w:val="-4"/>
        </w:rPr>
        <w:t xml:space="preserve"> </w:t>
      </w:r>
      <w:r>
        <w:t>eligibilitate</w:t>
      </w:r>
      <w:r>
        <w:rPr>
          <w:spacing w:val="-5"/>
        </w:rPr>
        <w:t xml:space="preserve"> </w:t>
      </w:r>
      <w:r>
        <w:t>a</w:t>
      </w:r>
      <w:r>
        <w:rPr>
          <w:spacing w:val="-4"/>
        </w:rPr>
        <w:t xml:space="preserve"> </w:t>
      </w:r>
      <w:r>
        <w:t>dosarului</w:t>
      </w:r>
      <w:r>
        <w:rPr>
          <w:spacing w:val="-6"/>
        </w:rPr>
        <w:t xml:space="preserve"> </w:t>
      </w:r>
      <w:r>
        <w:t>în</w:t>
      </w:r>
      <w:r>
        <w:rPr>
          <w:spacing w:val="-5"/>
        </w:rPr>
        <w:t xml:space="preserve"> </w:t>
      </w:r>
      <w:r>
        <w:t>funcție</w:t>
      </w:r>
      <w:r>
        <w:rPr>
          <w:spacing w:val="-6"/>
        </w:rPr>
        <w:t xml:space="preserve"> </w:t>
      </w:r>
      <w:r>
        <w:t>de</w:t>
      </w:r>
      <w:r>
        <w:rPr>
          <w:spacing w:val="-1"/>
        </w:rPr>
        <w:t xml:space="preserve"> </w:t>
      </w:r>
      <w:r>
        <w:t>venit</w:t>
      </w:r>
      <w:r>
        <w:rPr>
          <w:spacing w:val="-3"/>
        </w:rPr>
        <w:t xml:space="preserve"> </w:t>
      </w:r>
      <w:r>
        <w:t>mediu</w:t>
      </w:r>
      <w:r>
        <w:rPr>
          <w:spacing w:val="-5"/>
        </w:rPr>
        <w:t xml:space="preserve"> </w:t>
      </w:r>
      <w:r>
        <w:t>net</w:t>
      </w:r>
      <w:r>
        <w:rPr>
          <w:spacing w:val="-3"/>
        </w:rPr>
        <w:t xml:space="preserve"> </w:t>
      </w:r>
      <w:r>
        <w:rPr>
          <w:spacing w:val="-2"/>
        </w:rPr>
        <w:t>lunar:</w:t>
      </w: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2410"/>
        <w:gridCol w:w="2292"/>
        <w:gridCol w:w="2511"/>
      </w:tblGrid>
      <w:tr w:rsidR="0003657E">
        <w:trPr>
          <w:trHeight w:val="683"/>
        </w:trPr>
        <w:tc>
          <w:tcPr>
            <w:tcW w:w="2831" w:type="dxa"/>
          </w:tcPr>
          <w:p w:rsidR="0003657E" w:rsidRDefault="00845838">
            <w:pPr>
              <w:pStyle w:val="TableParagraph"/>
              <w:ind w:left="177" w:right="170" w:firstLine="3"/>
              <w:jc w:val="center"/>
              <w:rPr>
                <w:sz w:val="18"/>
              </w:rPr>
            </w:pPr>
            <w:r>
              <w:rPr>
                <w:sz w:val="18"/>
              </w:rPr>
              <w:t>Venituri</w:t>
            </w:r>
            <w:r>
              <w:rPr>
                <w:spacing w:val="-3"/>
                <w:sz w:val="18"/>
              </w:rPr>
              <w:t xml:space="preserve"> </w:t>
            </w:r>
            <w:r>
              <w:rPr>
                <w:sz w:val="18"/>
              </w:rPr>
              <w:t>totale/</w:t>
            </w:r>
            <w:r>
              <w:rPr>
                <w:spacing w:val="-3"/>
                <w:sz w:val="18"/>
              </w:rPr>
              <w:t xml:space="preserve"> </w:t>
            </w:r>
            <w:r>
              <w:rPr>
                <w:sz w:val="18"/>
              </w:rPr>
              <w:t>familie</w:t>
            </w:r>
            <w:r>
              <w:rPr>
                <w:spacing w:val="-2"/>
                <w:sz w:val="18"/>
              </w:rPr>
              <w:t xml:space="preserve"> </w:t>
            </w:r>
            <w:r>
              <w:rPr>
                <w:sz w:val="18"/>
              </w:rPr>
              <w:t>–</w:t>
            </w:r>
            <w:r>
              <w:rPr>
                <w:spacing w:val="-4"/>
                <w:sz w:val="18"/>
              </w:rPr>
              <w:t xml:space="preserve"> </w:t>
            </w:r>
            <w:r>
              <w:rPr>
                <w:sz w:val="18"/>
              </w:rPr>
              <w:t>conform declarației</w:t>
            </w:r>
            <w:r>
              <w:rPr>
                <w:spacing w:val="-7"/>
                <w:sz w:val="18"/>
              </w:rPr>
              <w:t xml:space="preserve"> </w:t>
            </w:r>
            <w:r>
              <w:rPr>
                <w:sz w:val="18"/>
              </w:rPr>
              <w:t>de</w:t>
            </w:r>
            <w:r>
              <w:rPr>
                <w:spacing w:val="-7"/>
                <w:sz w:val="18"/>
              </w:rPr>
              <w:t xml:space="preserve"> </w:t>
            </w:r>
            <w:r>
              <w:rPr>
                <w:sz w:val="18"/>
              </w:rPr>
              <w:t>la</w:t>
            </w:r>
            <w:r>
              <w:rPr>
                <w:spacing w:val="-7"/>
                <w:sz w:val="18"/>
              </w:rPr>
              <w:t xml:space="preserve"> </w:t>
            </w:r>
            <w:r>
              <w:rPr>
                <w:sz w:val="18"/>
              </w:rPr>
              <w:t>pct.</w:t>
            </w:r>
            <w:r>
              <w:rPr>
                <w:spacing w:val="-8"/>
                <w:sz w:val="18"/>
              </w:rPr>
              <w:t xml:space="preserve"> </w:t>
            </w:r>
            <w:r>
              <w:rPr>
                <w:sz w:val="18"/>
              </w:rPr>
              <w:t>1</w:t>
            </w:r>
            <w:r>
              <w:rPr>
                <w:spacing w:val="-6"/>
                <w:sz w:val="18"/>
              </w:rPr>
              <w:t xml:space="preserve"> </w:t>
            </w:r>
            <w:r>
              <w:rPr>
                <w:sz w:val="18"/>
              </w:rPr>
              <w:t>și</w:t>
            </w:r>
            <w:r>
              <w:rPr>
                <w:spacing w:val="-8"/>
                <w:sz w:val="18"/>
              </w:rPr>
              <w:t xml:space="preserve"> </w:t>
            </w:r>
            <w:r>
              <w:rPr>
                <w:sz w:val="18"/>
              </w:rPr>
              <w:t>verificate la ANAF</w:t>
            </w:r>
          </w:p>
        </w:tc>
        <w:tc>
          <w:tcPr>
            <w:tcW w:w="2410" w:type="dxa"/>
          </w:tcPr>
          <w:p w:rsidR="0003657E" w:rsidRDefault="00845838">
            <w:pPr>
              <w:pStyle w:val="TableParagraph"/>
              <w:spacing w:line="206" w:lineRule="exact"/>
              <w:ind w:left="28" w:right="18"/>
              <w:jc w:val="center"/>
              <w:rPr>
                <w:sz w:val="18"/>
              </w:rPr>
            </w:pPr>
            <w:r>
              <w:rPr>
                <w:sz w:val="18"/>
              </w:rPr>
              <w:t>Numărul</w:t>
            </w:r>
            <w:r>
              <w:rPr>
                <w:spacing w:val="-1"/>
                <w:sz w:val="18"/>
              </w:rPr>
              <w:t xml:space="preserve"> </w:t>
            </w:r>
            <w:r>
              <w:rPr>
                <w:sz w:val="18"/>
              </w:rPr>
              <w:t>de</w:t>
            </w:r>
            <w:r>
              <w:rPr>
                <w:spacing w:val="-2"/>
                <w:sz w:val="18"/>
              </w:rPr>
              <w:t xml:space="preserve"> </w:t>
            </w:r>
            <w:r>
              <w:rPr>
                <w:sz w:val="18"/>
              </w:rPr>
              <w:t>membri</w:t>
            </w:r>
            <w:r>
              <w:rPr>
                <w:spacing w:val="-2"/>
                <w:sz w:val="18"/>
              </w:rPr>
              <w:t xml:space="preserve"> </w:t>
            </w:r>
            <w:r>
              <w:rPr>
                <w:spacing w:val="-5"/>
                <w:sz w:val="18"/>
              </w:rPr>
              <w:t>din</w:t>
            </w:r>
          </w:p>
          <w:p w:rsidR="0003657E" w:rsidRDefault="00845838">
            <w:pPr>
              <w:pStyle w:val="TableParagraph"/>
              <w:ind w:left="28" w:right="15"/>
              <w:jc w:val="center"/>
              <w:rPr>
                <w:sz w:val="18"/>
              </w:rPr>
            </w:pPr>
            <w:r>
              <w:rPr>
                <w:sz w:val="18"/>
              </w:rPr>
              <w:t>familia</w:t>
            </w:r>
            <w:r>
              <w:rPr>
                <w:spacing w:val="-12"/>
                <w:sz w:val="18"/>
              </w:rPr>
              <w:t xml:space="preserve"> </w:t>
            </w:r>
            <w:r>
              <w:rPr>
                <w:sz w:val="18"/>
              </w:rPr>
              <w:t>solicitantă</w:t>
            </w:r>
            <w:r>
              <w:rPr>
                <w:spacing w:val="-11"/>
                <w:sz w:val="18"/>
              </w:rPr>
              <w:t xml:space="preserve"> </w:t>
            </w:r>
            <w:r>
              <w:rPr>
                <w:sz w:val="18"/>
              </w:rPr>
              <w:t>de</w:t>
            </w:r>
            <w:r>
              <w:rPr>
                <w:spacing w:val="-11"/>
                <w:sz w:val="18"/>
              </w:rPr>
              <w:t xml:space="preserve"> </w:t>
            </w:r>
            <w:r>
              <w:rPr>
                <w:sz w:val="18"/>
              </w:rPr>
              <w:t xml:space="preserve">bursă </w:t>
            </w:r>
            <w:r>
              <w:rPr>
                <w:spacing w:val="-2"/>
                <w:sz w:val="18"/>
              </w:rPr>
              <w:t>socială</w:t>
            </w:r>
          </w:p>
        </w:tc>
        <w:tc>
          <w:tcPr>
            <w:tcW w:w="2292" w:type="dxa"/>
          </w:tcPr>
          <w:p w:rsidR="0003657E" w:rsidRDefault="00845838">
            <w:pPr>
              <w:pStyle w:val="TableParagraph"/>
              <w:ind w:left="570" w:right="226" w:hanging="329"/>
              <w:rPr>
                <w:sz w:val="18"/>
              </w:rPr>
            </w:pPr>
            <w:r>
              <w:rPr>
                <w:sz w:val="18"/>
              </w:rPr>
              <w:t>Venitul</w:t>
            </w:r>
            <w:r>
              <w:rPr>
                <w:spacing w:val="-9"/>
                <w:sz w:val="18"/>
              </w:rPr>
              <w:t xml:space="preserve"> </w:t>
            </w:r>
            <w:r>
              <w:rPr>
                <w:sz w:val="18"/>
              </w:rPr>
              <w:t>mediu</w:t>
            </w:r>
            <w:r>
              <w:rPr>
                <w:spacing w:val="-10"/>
                <w:sz w:val="18"/>
              </w:rPr>
              <w:t xml:space="preserve"> </w:t>
            </w:r>
            <w:r>
              <w:rPr>
                <w:sz w:val="18"/>
              </w:rPr>
              <w:t>net</w:t>
            </w:r>
            <w:r>
              <w:rPr>
                <w:spacing w:val="-9"/>
                <w:sz w:val="18"/>
              </w:rPr>
              <w:t xml:space="preserve"> </w:t>
            </w:r>
            <w:r>
              <w:rPr>
                <w:sz w:val="18"/>
              </w:rPr>
              <w:t>lunar</w:t>
            </w:r>
            <w:r>
              <w:rPr>
                <w:spacing w:val="-9"/>
                <w:sz w:val="18"/>
              </w:rPr>
              <w:t xml:space="preserve"> </w:t>
            </w:r>
            <w:r>
              <w:rPr>
                <w:sz w:val="18"/>
              </w:rPr>
              <w:t>/ membru familie</w:t>
            </w:r>
          </w:p>
        </w:tc>
        <w:tc>
          <w:tcPr>
            <w:tcW w:w="2511" w:type="dxa"/>
          </w:tcPr>
          <w:p w:rsidR="0003657E" w:rsidRDefault="00845838">
            <w:pPr>
              <w:pStyle w:val="TableParagraph"/>
              <w:spacing w:line="207" w:lineRule="exact"/>
              <w:ind w:left="11"/>
              <w:jc w:val="center"/>
              <w:rPr>
                <w:sz w:val="18"/>
              </w:rPr>
            </w:pPr>
            <w:r>
              <w:rPr>
                <w:spacing w:val="-2"/>
                <w:sz w:val="18"/>
              </w:rPr>
              <w:t>Observații</w:t>
            </w:r>
          </w:p>
        </w:tc>
      </w:tr>
      <w:tr w:rsidR="0003657E">
        <w:trPr>
          <w:trHeight w:val="457"/>
        </w:trPr>
        <w:tc>
          <w:tcPr>
            <w:tcW w:w="2831" w:type="dxa"/>
          </w:tcPr>
          <w:p w:rsidR="0003657E" w:rsidRDefault="0003657E">
            <w:pPr>
              <w:pStyle w:val="TableParagraph"/>
              <w:rPr>
                <w:sz w:val="20"/>
              </w:rPr>
            </w:pPr>
          </w:p>
        </w:tc>
        <w:tc>
          <w:tcPr>
            <w:tcW w:w="2410" w:type="dxa"/>
          </w:tcPr>
          <w:p w:rsidR="0003657E" w:rsidRDefault="0003657E">
            <w:pPr>
              <w:pStyle w:val="TableParagraph"/>
              <w:rPr>
                <w:sz w:val="20"/>
              </w:rPr>
            </w:pPr>
          </w:p>
        </w:tc>
        <w:tc>
          <w:tcPr>
            <w:tcW w:w="2292" w:type="dxa"/>
          </w:tcPr>
          <w:p w:rsidR="0003657E" w:rsidRDefault="0003657E">
            <w:pPr>
              <w:pStyle w:val="TableParagraph"/>
              <w:rPr>
                <w:sz w:val="20"/>
              </w:rPr>
            </w:pPr>
          </w:p>
        </w:tc>
        <w:tc>
          <w:tcPr>
            <w:tcW w:w="2511" w:type="dxa"/>
          </w:tcPr>
          <w:p w:rsidR="0003657E" w:rsidRDefault="0003657E">
            <w:pPr>
              <w:pStyle w:val="TableParagraph"/>
              <w:rPr>
                <w:sz w:val="20"/>
              </w:rPr>
            </w:pPr>
          </w:p>
        </w:tc>
      </w:tr>
    </w:tbl>
    <w:p w:rsidR="00845838" w:rsidRDefault="00845838"/>
    <w:sectPr w:rsidR="00845838">
      <w:type w:val="continuous"/>
      <w:pgSz w:w="11910" w:h="16840"/>
      <w:pgMar w:top="26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7DAD"/>
    <w:multiLevelType w:val="hybridMultilevel"/>
    <w:tmpl w:val="5CAA635E"/>
    <w:lvl w:ilvl="0" w:tplc="E4C62ECA">
      <w:start w:val="1"/>
      <w:numFmt w:val="lowerLetter"/>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 w15:restartNumberingAfterBreak="0">
    <w:nsid w:val="14CD3A27"/>
    <w:multiLevelType w:val="hybridMultilevel"/>
    <w:tmpl w:val="35F8C292"/>
    <w:lvl w:ilvl="0" w:tplc="DD2C6000">
      <w:start w:val="1"/>
      <w:numFmt w:val="decimal"/>
      <w:lvlText w:val="%1."/>
      <w:lvlJc w:val="left"/>
      <w:pPr>
        <w:ind w:left="424" w:hanging="361"/>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4CA845D4">
      <w:numFmt w:val="bullet"/>
      <w:lvlText w:val="•"/>
      <w:lvlJc w:val="left"/>
      <w:pPr>
        <w:ind w:left="1427" w:hanging="361"/>
      </w:pPr>
      <w:rPr>
        <w:rFonts w:hint="default"/>
        <w:lang w:val="ro-RO" w:eastAsia="en-US" w:bidi="ar-SA"/>
      </w:rPr>
    </w:lvl>
    <w:lvl w:ilvl="2" w:tplc="64207A46">
      <w:numFmt w:val="bullet"/>
      <w:lvlText w:val="•"/>
      <w:lvlJc w:val="left"/>
      <w:pPr>
        <w:ind w:left="2434" w:hanging="361"/>
      </w:pPr>
      <w:rPr>
        <w:rFonts w:hint="default"/>
        <w:lang w:val="ro-RO" w:eastAsia="en-US" w:bidi="ar-SA"/>
      </w:rPr>
    </w:lvl>
    <w:lvl w:ilvl="3" w:tplc="4EAC9694">
      <w:numFmt w:val="bullet"/>
      <w:lvlText w:val="•"/>
      <w:lvlJc w:val="left"/>
      <w:pPr>
        <w:ind w:left="3441" w:hanging="361"/>
      </w:pPr>
      <w:rPr>
        <w:rFonts w:hint="default"/>
        <w:lang w:val="ro-RO" w:eastAsia="en-US" w:bidi="ar-SA"/>
      </w:rPr>
    </w:lvl>
    <w:lvl w:ilvl="4" w:tplc="59F0A4C6">
      <w:numFmt w:val="bullet"/>
      <w:lvlText w:val="•"/>
      <w:lvlJc w:val="left"/>
      <w:pPr>
        <w:ind w:left="4448" w:hanging="361"/>
      </w:pPr>
      <w:rPr>
        <w:rFonts w:hint="default"/>
        <w:lang w:val="ro-RO" w:eastAsia="en-US" w:bidi="ar-SA"/>
      </w:rPr>
    </w:lvl>
    <w:lvl w:ilvl="5" w:tplc="C3E6CCFA">
      <w:numFmt w:val="bullet"/>
      <w:lvlText w:val="•"/>
      <w:lvlJc w:val="left"/>
      <w:pPr>
        <w:ind w:left="5455" w:hanging="361"/>
      </w:pPr>
      <w:rPr>
        <w:rFonts w:hint="default"/>
        <w:lang w:val="ro-RO" w:eastAsia="en-US" w:bidi="ar-SA"/>
      </w:rPr>
    </w:lvl>
    <w:lvl w:ilvl="6" w:tplc="4E741068">
      <w:numFmt w:val="bullet"/>
      <w:lvlText w:val="•"/>
      <w:lvlJc w:val="left"/>
      <w:pPr>
        <w:ind w:left="6462" w:hanging="361"/>
      </w:pPr>
      <w:rPr>
        <w:rFonts w:hint="default"/>
        <w:lang w:val="ro-RO" w:eastAsia="en-US" w:bidi="ar-SA"/>
      </w:rPr>
    </w:lvl>
    <w:lvl w:ilvl="7" w:tplc="CC64911A">
      <w:numFmt w:val="bullet"/>
      <w:lvlText w:val="•"/>
      <w:lvlJc w:val="left"/>
      <w:pPr>
        <w:ind w:left="7469" w:hanging="361"/>
      </w:pPr>
      <w:rPr>
        <w:rFonts w:hint="default"/>
        <w:lang w:val="ro-RO" w:eastAsia="en-US" w:bidi="ar-SA"/>
      </w:rPr>
    </w:lvl>
    <w:lvl w:ilvl="8" w:tplc="FB06CE54">
      <w:numFmt w:val="bullet"/>
      <w:lvlText w:val="•"/>
      <w:lvlJc w:val="left"/>
      <w:pPr>
        <w:ind w:left="8476" w:hanging="361"/>
      </w:pPr>
      <w:rPr>
        <w:rFonts w:hint="default"/>
        <w:lang w:val="ro-RO" w:eastAsia="en-US" w:bidi="ar-SA"/>
      </w:rPr>
    </w:lvl>
  </w:abstractNum>
  <w:abstractNum w:abstractNumId="2" w15:restartNumberingAfterBreak="0">
    <w:nsid w:val="26EB3090"/>
    <w:multiLevelType w:val="hybridMultilevel"/>
    <w:tmpl w:val="6046BD60"/>
    <w:lvl w:ilvl="0" w:tplc="AB462418">
      <w:numFmt w:val="bullet"/>
      <w:lvlText w:val=""/>
      <w:lvlJc w:val="left"/>
      <w:pPr>
        <w:ind w:left="424" w:hanging="284"/>
      </w:pPr>
      <w:rPr>
        <w:rFonts w:ascii="Symbol" w:eastAsia="Symbol" w:hAnsi="Symbol" w:cs="Symbol" w:hint="default"/>
        <w:b w:val="0"/>
        <w:bCs w:val="0"/>
        <w:i w:val="0"/>
        <w:iCs w:val="0"/>
        <w:spacing w:val="0"/>
        <w:w w:val="100"/>
        <w:sz w:val="18"/>
        <w:szCs w:val="18"/>
        <w:lang w:val="ro-RO" w:eastAsia="en-US" w:bidi="ar-SA"/>
      </w:rPr>
    </w:lvl>
    <w:lvl w:ilvl="1" w:tplc="179C411C">
      <w:numFmt w:val="bullet"/>
      <w:lvlText w:val="•"/>
      <w:lvlJc w:val="left"/>
      <w:pPr>
        <w:ind w:left="1427" w:hanging="284"/>
      </w:pPr>
      <w:rPr>
        <w:rFonts w:hint="default"/>
        <w:lang w:val="ro-RO" w:eastAsia="en-US" w:bidi="ar-SA"/>
      </w:rPr>
    </w:lvl>
    <w:lvl w:ilvl="2" w:tplc="4A88923C">
      <w:numFmt w:val="bullet"/>
      <w:lvlText w:val="•"/>
      <w:lvlJc w:val="left"/>
      <w:pPr>
        <w:ind w:left="2434" w:hanging="284"/>
      </w:pPr>
      <w:rPr>
        <w:rFonts w:hint="default"/>
        <w:lang w:val="ro-RO" w:eastAsia="en-US" w:bidi="ar-SA"/>
      </w:rPr>
    </w:lvl>
    <w:lvl w:ilvl="3" w:tplc="AFACCB48">
      <w:numFmt w:val="bullet"/>
      <w:lvlText w:val="•"/>
      <w:lvlJc w:val="left"/>
      <w:pPr>
        <w:ind w:left="3441" w:hanging="284"/>
      </w:pPr>
      <w:rPr>
        <w:rFonts w:hint="default"/>
        <w:lang w:val="ro-RO" w:eastAsia="en-US" w:bidi="ar-SA"/>
      </w:rPr>
    </w:lvl>
    <w:lvl w:ilvl="4" w:tplc="439ACBA8">
      <w:numFmt w:val="bullet"/>
      <w:lvlText w:val="•"/>
      <w:lvlJc w:val="left"/>
      <w:pPr>
        <w:ind w:left="4448" w:hanging="284"/>
      </w:pPr>
      <w:rPr>
        <w:rFonts w:hint="default"/>
        <w:lang w:val="ro-RO" w:eastAsia="en-US" w:bidi="ar-SA"/>
      </w:rPr>
    </w:lvl>
    <w:lvl w:ilvl="5" w:tplc="7BC82BD4">
      <w:numFmt w:val="bullet"/>
      <w:lvlText w:val="•"/>
      <w:lvlJc w:val="left"/>
      <w:pPr>
        <w:ind w:left="5455" w:hanging="284"/>
      </w:pPr>
      <w:rPr>
        <w:rFonts w:hint="default"/>
        <w:lang w:val="ro-RO" w:eastAsia="en-US" w:bidi="ar-SA"/>
      </w:rPr>
    </w:lvl>
    <w:lvl w:ilvl="6" w:tplc="CEB0D074">
      <w:numFmt w:val="bullet"/>
      <w:lvlText w:val="•"/>
      <w:lvlJc w:val="left"/>
      <w:pPr>
        <w:ind w:left="6462" w:hanging="284"/>
      </w:pPr>
      <w:rPr>
        <w:rFonts w:hint="default"/>
        <w:lang w:val="ro-RO" w:eastAsia="en-US" w:bidi="ar-SA"/>
      </w:rPr>
    </w:lvl>
    <w:lvl w:ilvl="7" w:tplc="9BCEC74E">
      <w:numFmt w:val="bullet"/>
      <w:lvlText w:val="•"/>
      <w:lvlJc w:val="left"/>
      <w:pPr>
        <w:ind w:left="7469" w:hanging="284"/>
      </w:pPr>
      <w:rPr>
        <w:rFonts w:hint="default"/>
        <w:lang w:val="ro-RO" w:eastAsia="en-US" w:bidi="ar-SA"/>
      </w:rPr>
    </w:lvl>
    <w:lvl w:ilvl="8" w:tplc="AAA04E74">
      <w:numFmt w:val="bullet"/>
      <w:lvlText w:val="•"/>
      <w:lvlJc w:val="left"/>
      <w:pPr>
        <w:ind w:left="8476" w:hanging="284"/>
      </w:pPr>
      <w:rPr>
        <w:rFonts w:hint="default"/>
        <w:lang w:val="ro-RO"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3657E"/>
    <w:rsid w:val="00017126"/>
    <w:rsid w:val="0003657E"/>
    <w:rsid w:val="000D44EE"/>
    <w:rsid w:val="0084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85E1C-2851-4E1F-829B-05F79B26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113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4"/>
    </w:pPr>
  </w:style>
  <w:style w:type="paragraph" w:styleId="ListParagraph">
    <w:name w:val="List Paragraph"/>
    <w:basedOn w:val="Normal"/>
    <w:uiPriority w:val="1"/>
    <w:qFormat/>
    <w:pPr>
      <w:ind w:left="424" w:right="8" w:hanging="284"/>
      <w:jc w:val="both"/>
    </w:pPr>
  </w:style>
  <w:style w:type="paragraph" w:customStyle="1" w:styleId="TableParagraph">
    <w:name w:val="Table Paragraph"/>
    <w:basedOn w:val="Normal"/>
    <w:uiPriority w:val="1"/>
    <w:qFormat/>
  </w:style>
  <w:style w:type="character" w:styleId="Hyperlink">
    <w:name w:val="Hyperlink"/>
    <w:uiPriority w:val="99"/>
    <w:semiHidden/>
    <w:unhideWhenUsed/>
    <w:rsid w:val="000D44EE"/>
    <w:rPr>
      <w:color w:val="0563C1"/>
      <w:u w:val="single"/>
    </w:rPr>
  </w:style>
  <w:style w:type="paragraph" w:styleId="BalloonText">
    <w:name w:val="Balloon Text"/>
    <w:basedOn w:val="Normal"/>
    <w:link w:val="BalloonTextChar"/>
    <w:uiPriority w:val="99"/>
    <w:semiHidden/>
    <w:unhideWhenUsed/>
    <w:rsid w:val="000171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26"/>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753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537;coalaastra@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busuioc villy</dc:creator>
  <cp:lastModifiedBy>Secretariat</cp:lastModifiedBy>
  <cp:revision>3</cp:revision>
  <cp:lastPrinted>2025-09-11T07:33:00Z</cp:lastPrinted>
  <dcterms:created xsi:type="dcterms:W3CDTF">2025-09-11T07:11:00Z</dcterms:created>
  <dcterms:modified xsi:type="dcterms:W3CDTF">2025-09-11T07:35:00Z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2019</vt:lpwstr>
  </property>
  <property fmtid="{D5CDD505-2E9C-101B-9397-08002B2CF9AE}" pid="4" name="LastSaved">
    <vt:filetime>2025-09-11T00:00:00Z</vt:filetime>
  </property>
  <property fmtid="{D5CDD505-2E9C-101B-9397-08002B2CF9AE}" pid="5" name="Producer">
    <vt:lpwstr>Microsoft® Word 2019</vt:lpwstr>
  </property>
</Properties>
</file>